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center"/>
        <w:rPr>
          <w:b w:val="1"/>
          <w:bCs w:val="1"/>
          <w:color w:val="c69300"/>
          <w:sz w:val="46"/>
          <w:szCs w:val="46"/>
          <w:u w:color="c69300"/>
        </w:rPr>
      </w:pPr>
      <w:r>
        <w:rPr>
          <w:b w:val="1"/>
          <w:bCs w:val="1"/>
          <w:color w:val="c69300"/>
          <w:sz w:val="46"/>
          <w:szCs w:val="46"/>
          <w:u w:color="c69300"/>
          <w:rtl w:val="0"/>
        </w:rPr>
        <w:t xml:space="preserve">BUFFET </w:t>
      </w:r>
      <w:r>
        <w:rPr>
          <w:b w:val="1"/>
          <w:bCs w:val="1"/>
          <w:color w:val="c69300"/>
          <w:sz w:val="46"/>
          <w:szCs w:val="46"/>
          <w:u w:color="c69300"/>
          <w:rtl w:val="0"/>
          <w:lang w:val="fr-FR"/>
        </w:rPr>
        <w:t>CHAUD INSTANT</w:t>
      </w:r>
    </w:p>
    <w:p>
      <w:pPr>
        <w:pStyle w:val="Corps A"/>
      </w:pPr>
    </w:p>
    <w:p>
      <w:pPr>
        <w:pStyle w:val="Corps A"/>
      </w:pPr>
    </w:p>
    <w:p>
      <w:pPr>
        <w:pStyle w:val="En-tête.0"/>
        <w:keepNext w:val="0"/>
        <w:tabs>
          <w:tab w:val="right" w:pos="9020"/>
        </w:tabs>
        <w:outlineLvl w:val="9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  <w:lang w:val="fr-FR"/>
        </w:rPr>
        <w:t xml:space="preserve">Fichier </w:t>
      </w:r>
      <w:r>
        <w:rPr>
          <w:sz w:val="24"/>
          <w:szCs w:val="24"/>
          <w:u w:color="000000"/>
          <w:rtl w:val="0"/>
          <w:lang w:val="fr-FR"/>
        </w:rPr>
        <w:t xml:space="preserve">à </w:t>
      </w:r>
      <w:r>
        <w:rPr>
          <w:sz w:val="24"/>
          <w:szCs w:val="24"/>
          <w:u w:color="000000"/>
          <w:rtl w:val="0"/>
          <w:lang w:val="fr-FR"/>
        </w:rPr>
        <w:t xml:space="preserve">joindre </w:t>
      </w:r>
      <w:r>
        <w:rPr>
          <w:sz w:val="24"/>
          <w:szCs w:val="24"/>
          <w:u w:color="000000"/>
          <w:rtl w:val="0"/>
          <w:lang w:val="fr-FR"/>
        </w:rPr>
        <w:t xml:space="preserve">à </w:t>
      </w:r>
      <w:r>
        <w:rPr>
          <w:sz w:val="24"/>
          <w:szCs w:val="24"/>
          <w:u w:color="000000"/>
          <w:rtl w:val="0"/>
          <w:lang w:val="fr-FR"/>
        </w:rPr>
        <w:t xml:space="preserve">votre commande </w:t>
      </w:r>
    </w:p>
    <w:p>
      <w:pPr>
        <w:pStyle w:val="En-tête.0"/>
        <w:keepNext w:val="0"/>
        <w:tabs>
          <w:tab w:val="right" w:pos="9020"/>
        </w:tabs>
        <w:outlineLvl w:val="9"/>
        <w:rPr>
          <w:b w:val="0"/>
          <w:bCs w:val="0"/>
          <w:i w:val="1"/>
          <w:iCs w:val="1"/>
          <w:sz w:val="24"/>
          <w:szCs w:val="24"/>
          <w:u w:color="000000"/>
        </w:rPr>
      </w:pPr>
      <w:r>
        <w:rPr>
          <w:b w:val="0"/>
          <w:bCs w:val="0"/>
          <w:i w:val="1"/>
          <w:iCs w:val="1"/>
          <w:sz w:val="24"/>
          <w:szCs w:val="24"/>
          <w:u w:color="000000"/>
          <w:rtl w:val="0"/>
          <w:lang w:val="fr-FR"/>
        </w:rPr>
        <w:t>Rappel de vos coordonn</w:t>
      </w:r>
      <w:r>
        <w:rPr>
          <w:b w:val="0"/>
          <w:bCs w:val="0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b w:val="0"/>
          <w:bCs w:val="0"/>
          <w:i w:val="1"/>
          <w:iCs w:val="1"/>
          <w:sz w:val="24"/>
          <w:szCs w:val="24"/>
          <w:u w:color="000000"/>
          <w:rtl w:val="0"/>
          <w:lang w:val="fr-FR"/>
        </w:rPr>
        <w:t>es</w:t>
      </w:r>
    </w:p>
    <w:p>
      <w:pPr>
        <w:pStyle w:val="En-tête.0"/>
        <w:keepNext w:val="0"/>
        <w:tabs>
          <w:tab w:val="right" w:pos="9020"/>
        </w:tabs>
        <w:outlineLvl w:val="9"/>
        <w:rPr>
          <w:sz w:val="24"/>
          <w:szCs w:val="24"/>
          <w:u w:val="single" w:color="000000"/>
        </w:rPr>
      </w:pPr>
      <w:r>
        <w:rPr>
          <w:sz w:val="24"/>
          <w:szCs w:val="24"/>
          <w:u w:val="single" w:color="000000"/>
          <w:rtl w:val="0"/>
          <w:lang w:val="fr-FR"/>
        </w:rPr>
        <w:t>Soci</w:t>
      </w:r>
      <w:r>
        <w:rPr>
          <w:sz w:val="24"/>
          <w:szCs w:val="24"/>
          <w:u w:val="single" w:color="000000"/>
          <w:rtl w:val="0"/>
          <w:lang w:val="fr-FR"/>
        </w:rPr>
        <w:t>é</w:t>
      </w:r>
      <w:r>
        <w:rPr>
          <w:sz w:val="24"/>
          <w:szCs w:val="24"/>
          <w:u w:val="single" w:color="000000"/>
          <w:rtl w:val="0"/>
          <w:lang w:val="fr-FR"/>
        </w:rPr>
        <w:t>t</w:t>
      </w:r>
      <w:r>
        <w:rPr>
          <w:sz w:val="24"/>
          <w:szCs w:val="24"/>
          <w:u w:val="single" w:color="000000"/>
          <w:rtl w:val="0"/>
          <w:lang w:val="fr-FR"/>
        </w:rPr>
        <w:t>é</w:t>
      </w:r>
      <w:r>
        <w:rPr>
          <w:sz w:val="24"/>
          <w:szCs w:val="24"/>
          <w:u w:val="single" w:color="000000"/>
          <w:rtl w:val="0"/>
          <w:lang w:val="fr-FR"/>
        </w:rPr>
        <w:t>:</w:t>
      </w:r>
    </w:p>
    <w:p>
      <w:pPr>
        <w:pStyle w:val="En-tête.0"/>
        <w:keepNext w:val="0"/>
        <w:tabs>
          <w:tab w:val="right" w:pos="9020"/>
        </w:tabs>
        <w:outlineLvl w:val="9"/>
        <w:rPr>
          <w:sz w:val="24"/>
          <w:szCs w:val="24"/>
          <w:u w:val="single" w:color="000000"/>
        </w:rPr>
      </w:pPr>
      <w:r>
        <w:rPr>
          <w:sz w:val="24"/>
          <w:szCs w:val="24"/>
          <w:u w:val="single" w:color="000000"/>
          <w:rtl w:val="0"/>
          <w:lang w:val="fr-FR"/>
        </w:rPr>
        <w:t>Num</w:t>
      </w:r>
      <w:r>
        <w:rPr>
          <w:sz w:val="24"/>
          <w:szCs w:val="24"/>
          <w:u w:val="single" w:color="000000"/>
          <w:rtl w:val="0"/>
          <w:lang w:val="fr-FR"/>
        </w:rPr>
        <w:t>é</w:t>
      </w:r>
      <w:r>
        <w:rPr>
          <w:sz w:val="24"/>
          <w:szCs w:val="24"/>
          <w:u w:val="single" w:color="000000"/>
          <w:rtl w:val="0"/>
          <w:lang w:val="fr-FR"/>
        </w:rPr>
        <w:t>ro de t</w:t>
      </w:r>
      <w:r>
        <w:rPr>
          <w:sz w:val="24"/>
          <w:szCs w:val="24"/>
          <w:u w:val="single" w:color="000000"/>
          <w:rtl w:val="0"/>
          <w:lang w:val="fr-FR"/>
        </w:rPr>
        <w:t>é</w:t>
      </w:r>
      <w:r>
        <w:rPr>
          <w:sz w:val="24"/>
          <w:szCs w:val="24"/>
          <w:u w:val="single" w:color="000000"/>
          <w:rtl w:val="0"/>
          <w:lang w:val="fr-FR"/>
        </w:rPr>
        <w:t>l</w:t>
      </w:r>
      <w:r>
        <w:rPr>
          <w:sz w:val="24"/>
          <w:szCs w:val="24"/>
          <w:u w:val="single" w:color="000000"/>
          <w:rtl w:val="0"/>
          <w:lang w:val="fr-FR"/>
        </w:rPr>
        <w:t>é</w:t>
      </w:r>
      <w:r>
        <w:rPr>
          <w:sz w:val="24"/>
          <w:szCs w:val="24"/>
          <w:u w:val="single" w:color="000000"/>
          <w:rtl w:val="0"/>
          <w:lang w:val="fr-FR"/>
        </w:rPr>
        <w:t>phone:</w:t>
      </w:r>
    </w:p>
    <w:p>
      <w:pPr>
        <w:pStyle w:val="En-tête.0"/>
        <w:keepNext w:val="0"/>
        <w:tabs>
          <w:tab w:val="right" w:pos="9020"/>
        </w:tabs>
        <w:outlineLvl w:val="9"/>
        <w:rPr>
          <w:b w:val="0"/>
          <w:bCs w:val="0"/>
          <w:i w:val="1"/>
          <w:iCs w:val="1"/>
          <w:sz w:val="24"/>
          <w:szCs w:val="24"/>
          <w:u w:color="000000"/>
        </w:rPr>
      </w:pPr>
    </w:p>
    <w:p>
      <w:pPr>
        <w:pStyle w:val="Corps A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Cet article ne peut pas </w:t>
      </w:r>
      <w:r>
        <w:rPr>
          <w:sz w:val="20"/>
          <w:szCs w:val="20"/>
          <w:rtl w:val="0"/>
          <w:lang w:val="fr-FR"/>
        </w:rPr>
        <w:t>ê</w:t>
      </w:r>
      <w:r>
        <w:rPr>
          <w:sz w:val="20"/>
          <w:szCs w:val="20"/>
          <w:rtl w:val="0"/>
          <w:lang w:val="fr-FR"/>
        </w:rPr>
        <w:t>tre command</w:t>
      </w:r>
      <w:r>
        <w:rPr>
          <w:sz w:val="20"/>
          <w:szCs w:val="20"/>
          <w:rtl w:val="0"/>
        </w:rPr>
        <w:t xml:space="preserve">é </w:t>
      </w:r>
      <w:r>
        <w:rPr>
          <w:sz w:val="20"/>
          <w:szCs w:val="20"/>
          <w:rtl w:val="0"/>
          <w:lang w:val="fr-FR"/>
        </w:rPr>
        <w:t>pour moins de 10 personnes</w:t>
      </w:r>
    </w:p>
    <w:p>
      <w:pPr>
        <w:pStyle w:val="Corps A"/>
      </w:pPr>
      <w:r>
        <w:rPr>
          <w:sz w:val="20"/>
          <w:szCs w:val="20"/>
          <w:rtl w:val="0"/>
          <w:lang w:val="da-DK"/>
        </w:rPr>
        <w:t>En stock Exp</w:t>
      </w:r>
      <w:r>
        <w:rPr>
          <w:sz w:val="20"/>
          <w:szCs w:val="20"/>
          <w:rtl w:val="0"/>
        </w:rPr>
        <w:t>é</w:t>
      </w:r>
      <w:r>
        <w:rPr>
          <w:sz w:val="20"/>
          <w:szCs w:val="20"/>
          <w:rtl w:val="0"/>
          <w:lang w:val="fr-FR"/>
        </w:rPr>
        <w:t>dition sous 3 jours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partir de 10 personnes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A commander au min</w:t>
      </w:r>
      <w:r>
        <w:rPr>
          <w:sz w:val="20"/>
          <w:szCs w:val="20"/>
          <w:rtl w:val="0"/>
        </w:rPr>
        <w:t>im</w:t>
      </w:r>
      <w:r>
        <w:rPr>
          <w:sz w:val="20"/>
          <w:szCs w:val="20"/>
          <w:rtl w:val="0"/>
          <w:lang w:val="fr-FR"/>
        </w:rPr>
        <w:t>u</w:t>
      </w:r>
      <w:r>
        <w:rPr>
          <w:sz w:val="20"/>
          <w:szCs w:val="20"/>
          <w:rtl w:val="0"/>
        </w:rPr>
        <w:t xml:space="preserve">m 72h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avance.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Cocher votre s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lection dans la case pr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vue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cet effet devant le texte (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gauche)</w:t>
      </w:r>
    </w:p>
    <w:p>
      <w:pPr>
        <w:pStyle w:val="Corps A"/>
        <w:rPr>
          <w:sz w:val="20"/>
          <w:szCs w:val="20"/>
          <w:lang w:val="fr-FR"/>
        </w:rPr>
      </w:pPr>
    </w:p>
    <w:p>
      <w:pPr>
        <w:pStyle w:val="Corps A"/>
        <w:jc w:val="center"/>
      </w:pPr>
      <w:r>
        <w:rPr>
          <w:b w:val="1"/>
          <w:bCs w:val="1"/>
          <w:color w:val="f1d030"/>
          <w:sz w:val="24"/>
          <w:szCs w:val="24"/>
          <w:u w:color="f1d030"/>
          <w:rtl w:val="0"/>
          <w:lang w:val="fr-FR"/>
        </w:rPr>
        <w:t>————————————————————————————————————————</w:t>
      </w:r>
    </w:p>
    <w:p>
      <w:pPr>
        <w:pStyle w:val="Corps A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fr-FR"/>
        </w:rPr>
        <w:t>Les entr</w:t>
      </w:r>
      <w:r>
        <w:rPr>
          <w:b w:val="1"/>
          <w:bCs w:val="1"/>
          <w:sz w:val="28"/>
          <w:szCs w:val="28"/>
          <w:u w:val="single"/>
          <w:rtl w:val="0"/>
        </w:rPr>
        <w:t>é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>es du buffet chaud Instant</w:t>
      </w:r>
    </w:p>
    <w:p>
      <w:pPr>
        <w:pStyle w:val="Corps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(choix de 3 entr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es au plus)</w:t>
      </w:r>
    </w:p>
    <w:p>
      <w:pPr>
        <w:pStyle w:val="Corps A"/>
        <w:jc w:val="center"/>
        <w:rPr>
          <w:b w:val="1"/>
          <w:bCs w:val="1"/>
          <w:sz w:val="24"/>
          <w:szCs w:val="24"/>
          <w:lang w:val="fr-FR"/>
        </w:rPr>
      </w:pPr>
    </w:p>
    <w:tbl>
      <w:tblPr>
        <w:tblW w:w="963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61"/>
        <w:gridCol w:w="9071"/>
      </w:tblGrid>
      <w:tr>
        <w:tblPrEx>
          <w:shd w:val="clear" w:color="auto" w:fill="499bc9"/>
        </w:tblPrEx>
        <w:trPr>
          <w:trHeight w:val="293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u w:color="fefefe"/>
                <w:rtl w:val="0"/>
                <w:lang w:val="fr-FR"/>
              </w:rPr>
              <w:t>Les salad</w:t>
            </w:r>
            <w:r>
              <w:rPr>
                <w:b w:val="1"/>
                <w:bCs w:val="1"/>
                <w:color w:val="fefefe"/>
                <w:sz w:val="24"/>
                <w:szCs w:val="24"/>
                <w:u w:color="fefefe"/>
                <w:rtl w:val="0"/>
                <w:lang w:val="fr-FR"/>
              </w:rPr>
              <w:t>’</w:t>
            </w:r>
            <w:r>
              <w:rPr>
                <w:b w:val="1"/>
                <w:bCs w:val="1"/>
                <w:color w:val="fefefe"/>
                <w:sz w:val="24"/>
                <w:szCs w:val="24"/>
                <w:u w:color="fefefe"/>
                <w:rtl w:val="0"/>
              </w:rPr>
              <w:t>bar</w:t>
            </w:r>
          </w:p>
        </w:tc>
      </w:tr>
      <w:tr>
        <w:tblPrEx>
          <w:shd w:val="clear" w:color="auto" w:fill="ceddeb"/>
        </w:tblPrEx>
        <w:trPr>
          <w:trHeight w:val="498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n-US"/>
              </w:rPr>
              <w:t>La Caesar japonisante : sucrine, thon saku mi-cuit marin</w:t>
            </w:r>
            <w:r>
              <w:rPr>
                <w:sz w:val="20"/>
                <w:szCs w:val="20"/>
                <w:rtl w:val="0"/>
                <w:lang w:val="en-US"/>
              </w:rPr>
              <w:t xml:space="preserve">é à </w:t>
            </w:r>
            <w:r>
              <w:rPr>
                <w:sz w:val="20"/>
                <w:szCs w:val="20"/>
                <w:rtl w:val="0"/>
                <w:lang w:val="en-US"/>
              </w:rPr>
              <w:t>la sauce soja, Parmigiano Reggiano 24 mois, croutons et sauce Caesar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salade de vermicelles de soja, carotte / oignon rouge / c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leri branche / coriandre fraiche,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minc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de coeur de rumsteck au curry doux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perles au saumon fum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, sauce yaourt / aneth / citron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collection de tomates Cerise, huile d'olive/vinaigre balsamique, mozzarella di Buffala, basilic (25/04 au 16/10)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fr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gola au fumet de homard, queues de gambas grill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es (25/04/16 au 16/10/16)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Duo de haricots verts et pois gourmands, canard en g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siers et magret fum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, vinaigrette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framboise (17/10 au 17/04)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l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gumes en brunoise et d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omble chevalier fa</w:t>
            </w:r>
            <w:r>
              <w:rPr>
                <w:sz w:val="20"/>
                <w:szCs w:val="20"/>
                <w:rtl w:val="0"/>
                <w:lang w:val="fr-FR"/>
              </w:rPr>
              <w:t>ç</w:t>
            </w:r>
            <w:r>
              <w:rPr>
                <w:sz w:val="20"/>
                <w:szCs w:val="20"/>
                <w:rtl w:val="0"/>
                <w:lang w:val="fr-FR"/>
              </w:rPr>
              <w:t>on Bellevue (17/10 au 17/04)</w:t>
            </w:r>
          </w:p>
        </w:tc>
      </w:tr>
    </w:tbl>
    <w:p>
      <w:pPr>
        <w:pStyle w:val="Corps A"/>
        <w:widowControl w:val="0"/>
        <w:ind w:left="108" w:hanging="108"/>
        <w:jc w:val="center"/>
        <w:rPr>
          <w:b w:val="1"/>
          <w:bCs w:val="1"/>
          <w:sz w:val="24"/>
          <w:szCs w:val="24"/>
          <w:lang w:val="fr-FR"/>
        </w:rPr>
      </w:pPr>
    </w:p>
    <w:p>
      <w:pPr>
        <w:pStyle w:val="Corps A"/>
        <w:jc w:val="center"/>
        <w:rPr>
          <w:b w:val="1"/>
          <w:bCs w:val="1"/>
          <w:sz w:val="24"/>
          <w:szCs w:val="24"/>
          <w:lang w:val="fr-FR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61"/>
        <w:gridCol w:w="9071"/>
      </w:tblGrid>
      <w:tr>
        <w:tblPrEx>
          <w:shd w:val="clear" w:color="auto" w:fill="499bc9"/>
        </w:tblPrEx>
        <w:trPr>
          <w:trHeight w:val="293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u w:color="fefefe"/>
                <w:rtl w:val="0"/>
                <w:lang w:val="fr-FR"/>
              </w:rPr>
              <w:t>Les lingots</w:t>
            </w:r>
          </w:p>
        </w:tc>
      </w:tr>
      <w:tr>
        <w:tblPrEx>
          <w:shd w:val="clear" w:color="auto" w:fill="ceddeb"/>
        </w:tblPrEx>
        <w:trPr>
          <w:trHeight w:val="297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moelleux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 xml:space="preserve">avocat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coriandre, queues de crevette, sauce cocktail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n-US"/>
              </w:rPr>
              <w:t>Le fromage de ch</w:t>
            </w:r>
            <w:r>
              <w:rPr>
                <w:sz w:val="20"/>
                <w:szCs w:val="20"/>
                <w:rtl w:val="0"/>
                <w:lang w:val="en-US"/>
              </w:rPr>
              <w:t>è</w:t>
            </w:r>
            <w:r>
              <w:rPr>
                <w:sz w:val="20"/>
                <w:szCs w:val="20"/>
                <w:rtl w:val="0"/>
                <w:lang w:val="en-US"/>
              </w:rPr>
              <w:t>vre, coeur de tomates confites, basilic, pesto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fondant de volaille aux girolles et morilles, cerfeuil, caramel balsamique</w:t>
            </w:r>
          </w:p>
        </w:tc>
      </w:tr>
    </w:tbl>
    <w:p>
      <w:pPr>
        <w:pStyle w:val="Corps A"/>
        <w:widowControl w:val="0"/>
        <w:ind w:left="108" w:hanging="108"/>
        <w:rPr>
          <w:b w:val="1"/>
          <w:bCs w:val="1"/>
          <w:sz w:val="24"/>
          <w:szCs w:val="24"/>
          <w:lang w:val="fr-FR"/>
        </w:rPr>
      </w:pPr>
    </w:p>
    <w:p>
      <w:pPr>
        <w:pStyle w:val="Corps A"/>
        <w:rPr>
          <w:b w:val="1"/>
          <w:bCs w:val="1"/>
          <w:sz w:val="24"/>
          <w:szCs w:val="24"/>
          <w:lang w:val="fr-FR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61"/>
        <w:gridCol w:w="9071"/>
      </w:tblGrid>
      <w:tr>
        <w:tblPrEx>
          <w:shd w:val="clear" w:color="auto" w:fill="499bc9"/>
        </w:tblPrEx>
        <w:trPr>
          <w:trHeight w:val="293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u w:color="fefefe"/>
                <w:rtl w:val="0"/>
                <w:lang w:val="fr-FR"/>
              </w:rPr>
              <w:t>Les verrines</w:t>
            </w:r>
          </w:p>
        </w:tc>
      </w:tr>
      <w:tr>
        <w:tblPrEx>
          <w:shd w:val="clear" w:color="auto" w:fill="ceddeb"/>
        </w:tblPrEx>
        <w:trPr>
          <w:trHeight w:val="498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Le cappuccino de petits pois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menthe,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me de Parmigiano Reggiano 24 mois, brunoise de br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saola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saumon frais et fum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en tartare, citron vert/raifort/aneth, oeufs de saumon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velout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asperges vertes, cr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meux ch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vre frais/ciboulette, caramel de truffe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oeufs brouill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s, piperade basquaise et brunoise de jambon de Bayonne (25/04 au 16/10)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oeufs brouill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s, girolles e persillade et brunoise de jambon de Savoie hiver (17/10 au 17/04)</w:t>
            </w:r>
          </w:p>
        </w:tc>
      </w:tr>
    </w:tbl>
    <w:p>
      <w:pPr>
        <w:pStyle w:val="Corps A"/>
        <w:widowControl w:val="0"/>
        <w:ind w:left="108" w:hanging="108"/>
        <w:rPr>
          <w:b w:val="1"/>
          <w:bCs w:val="1"/>
          <w:sz w:val="24"/>
          <w:szCs w:val="24"/>
          <w:lang w:val="fr-FR"/>
        </w:rPr>
      </w:pPr>
    </w:p>
    <w:p>
      <w:pPr>
        <w:pStyle w:val="Corps A"/>
        <w:rPr>
          <w:b w:val="1"/>
          <w:bCs w:val="1"/>
          <w:sz w:val="24"/>
          <w:szCs w:val="24"/>
          <w:lang w:val="fr-FR"/>
        </w:rPr>
      </w:pPr>
    </w:p>
    <w:p>
      <w:pPr>
        <w:pStyle w:val="Corps A"/>
        <w:rPr>
          <w:b w:val="1"/>
          <w:bCs w:val="1"/>
          <w:sz w:val="24"/>
          <w:szCs w:val="24"/>
          <w:lang w:val="fr-FR"/>
        </w:rPr>
      </w:pPr>
    </w:p>
    <w:p>
      <w:pPr>
        <w:pStyle w:val="Corps A"/>
        <w:rPr>
          <w:b w:val="1"/>
          <w:bCs w:val="1"/>
          <w:color w:val="f1d030"/>
          <w:sz w:val="24"/>
          <w:szCs w:val="24"/>
          <w:u w:color="f1d030"/>
        </w:rPr>
      </w:pPr>
      <w:r>
        <w:rPr>
          <w:b w:val="1"/>
          <w:bCs w:val="1"/>
          <w:color w:val="f1d030"/>
          <w:sz w:val="24"/>
          <w:szCs w:val="24"/>
          <w:u w:color="f1d030"/>
          <w:rtl w:val="0"/>
          <w:lang w:val="fr-FR"/>
        </w:rPr>
        <w:t>————————————————————————————————————————</w:t>
      </w:r>
    </w:p>
    <w:p>
      <w:pPr>
        <w:pStyle w:val="Corps A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fr-FR"/>
        </w:rPr>
        <w:t xml:space="preserve">Les plats 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 xml:space="preserve">et accompagnements 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>du buffet chaud Instant</w:t>
      </w:r>
    </w:p>
    <w:p>
      <w:pPr>
        <w:pStyle w:val="Corps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(choix de 2 plats au plus)</w:t>
      </w:r>
    </w:p>
    <w:p>
      <w:pPr>
        <w:pStyle w:val="Corps A"/>
        <w:jc w:val="center"/>
        <w:rPr>
          <w:sz w:val="30"/>
          <w:szCs w:val="30"/>
        </w:rPr>
      </w:pPr>
    </w:p>
    <w:tbl>
      <w:tblPr>
        <w:tblW w:w="963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61"/>
        <w:gridCol w:w="9071"/>
      </w:tblGrid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s-ES_tradnl"/>
              </w:rPr>
              <w:t>Le filet de grosse daurade royale r</w:t>
            </w:r>
            <w:r>
              <w:rPr>
                <w:sz w:val="20"/>
                <w:szCs w:val="20"/>
                <w:rtl w:val="0"/>
                <w:lang w:val="es-ES_tradnl"/>
              </w:rPr>
              <w:t>ô</w:t>
            </w:r>
            <w:r>
              <w:rPr>
                <w:sz w:val="20"/>
                <w:szCs w:val="20"/>
                <w:rtl w:val="0"/>
                <w:lang w:val="es-ES_tradnl"/>
              </w:rPr>
              <w:t>tie, sauce citron, riz basmati aux tomates et poivrons confits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sv-SE"/>
              </w:rPr>
              <w:t>Le pav</w:t>
            </w:r>
            <w:r>
              <w:rPr>
                <w:sz w:val="20"/>
                <w:szCs w:val="20"/>
                <w:rtl w:val="0"/>
                <w:lang w:val="sv-SE"/>
              </w:rPr>
              <w:t xml:space="preserve">é </w:t>
            </w:r>
            <w:r>
              <w:rPr>
                <w:sz w:val="20"/>
                <w:szCs w:val="20"/>
                <w:rtl w:val="0"/>
                <w:lang w:val="sv-SE"/>
              </w:rPr>
              <w:t xml:space="preserve">de saumon, sauce </w:t>
            </w:r>
            <w:r>
              <w:rPr>
                <w:sz w:val="20"/>
                <w:szCs w:val="20"/>
                <w:rtl w:val="0"/>
                <w:lang w:val="sv-SE"/>
              </w:rPr>
              <w:t xml:space="preserve">à </w:t>
            </w:r>
            <w:r>
              <w:rPr>
                <w:sz w:val="20"/>
                <w:szCs w:val="20"/>
                <w:rtl w:val="0"/>
                <w:lang w:val="sv-SE"/>
              </w:rPr>
              <w:t>l</w:t>
            </w:r>
            <w:r>
              <w:rPr>
                <w:sz w:val="20"/>
                <w:szCs w:val="20"/>
                <w:rtl w:val="0"/>
                <w:lang w:val="sv-SE"/>
              </w:rPr>
              <w:t>’</w:t>
            </w:r>
            <w:r>
              <w:rPr>
                <w:sz w:val="20"/>
                <w:szCs w:val="20"/>
                <w:rtl w:val="0"/>
                <w:lang w:val="sv-SE"/>
              </w:rPr>
              <w:t>oseille, pommes de terre pur</w:t>
            </w:r>
            <w:r>
              <w:rPr>
                <w:sz w:val="20"/>
                <w:szCs w:val="20"/>
                <w:rtl w:val="0"/>
                <w:lang w:val="sv-SE"/>
              </w:rPr>
              <w:t>é</w:t>
            </w:r>
            <w:r>
              <w:rPr>
                <w:sz w:val="20"/>
                <w:szCs w:val="20"/>
                <w:rtl w:val="0"/>
                <w:lang w:val="sv-SE"/>
              </w:rPr>
              <w:t>e aux app</w:t>
            </w:r>
            <w:r>
              <w:rPr>
                <w:sz w:val="20"/>
                <w:szCs w:val="20"/>
                <w:rtl w:val="0"/>
                <w:lang w:val="sv-SE"/>
              </w:rPr>
              <w:t>é</w:t>
            </w:r>
            <w:r>
              <w:rPr>
                <w:sz w:val="20"/>
                <w:szCs w:val="20"/>
                <w:rtl w:val="0"/>
                <w:lang w:val="sv-SE"/>
              </w:rPr>
              <w:t>tits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curry doux d</w:t>
            </w:r>
            <w:r>
              <w:rPr>
                <w:sz w:val="20"/>
                <w:szCs w:val="20"/>
                <w:rtl w:val="0"/>
                <w:lang w:val="fr-FR"/>
              </w:rPr>
              <w:t>’é</w:t>
            </w:r>
            <w:r>
              <w:rPr>
                <w:sz w:val="20"/>
                <w:szCs w:val="20"/>
                <w:rtl w:val="0"/>
                <w:lang w:val="fr-FR"/>
              </w:rPr>
              <w:t>paule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agneau,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me de noix de coco, riz tha</w:t>
            </w:r>
            <w:r>
              <w:rPr>
                <w:sz w:val="20"/>
                <w:szCs w:val="20"/>
                <w:rtl w:val="0"/>
                <w:lang w:val="fr-FR"/>
              </w:rPr>
              <w:t xml:space="preserve">ï à </w:t>
            </w:r>
            <w:r>
              <w:rPr>
                <w:sz w:val="20"/>
                <w:szCs w:val="20"/>
                <w:rtl w:val="0"/>
                <w:lang w:val="fr-FR"/>
              </w:rPr>
              <w:t>la coriandre et noix de cajou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 xml:space="preserve">estouffade de boeuf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proven</w:t>
            </w:r>
            <w:r>
              <w:rPr>
                <w:sz w:val="20"/>
                <w:szCs w:val="20"/>
                <w:rtl w:val="0"/>
                <w:lang w:val="fr-FR"/>
              </w:rPr>
              <w:t>ç</w:t>
            </w:r>
            <w:r>
              <w:rPr>
                <w:sz w:val="20"/>
                <w:szCs w:val="20"/>
                <w:rtl w:val="0"/>
                <w:lang w:val="fr-FR"/>
              </w:rPr>
              <w:t xml:space="preserve">ale, tomates confites et olives noires, gnocchi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me de parmesan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Le filet de poulet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me de volaille, mezze penne et pleurotes en persillade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s-ES_tradnl"/>
              </w:rPr>
              <w:t>Le filet de grosse daurade royale r</w:t>
            </w:r>
            <w:r>
              <w:rPr>
                <w:sz w:val="20"/>
                <w:szCs w:val="20"/>
                <w:rtl w:val="0"/>
                <w:lang w:val="es-ES_tradnl"/>
              </w:rPr>
              <w:t>ô</w:t>
            </w:r>
            <w:r>
              <w:rPr>
                <w:sz w:val="20"/>
                <w:szCs w:val="20"/>
                <w:rtl w:val="0"/>
                <w:lang w:val="es-ES_tradnl"/>
              </w:rPr>
              <w:t>tie au piment d</w:t>
            </w:r>
            <w:r>
              <w:rPr>
                <w:sz w:val="20"/>
                <w:szCs w:val="20"/>
                <w:rtl w:val="0"/>
                <w:lang w:val="es-ES_tradnl"/>
              </w:rPr>
              <w:t>’</w:t>
            </w:r>
            <w:r>
              <w:rPr>
                <w:sz w:val="20"/>
                <w:szCs w:val="20"/>
                <w:rtl w:val="0"/>
                <w:lang w:val="es-ES_tradnl"/>
              </w:rPr>
              <w:t>Espelette, sauce rouille, fine ratatouille aux l</w:t>
            </w:r>
            <w:r>
              <w:rPr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sz w:val="20"/>
                <w:szCs w:val="20"/>
                <w:rtl w:val="0"/>
                <w:lang w:val="es-ES_tradnl"/>
              </w:rPr>
              <w:t>gumes du soleil (25/04 au 16/10)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La volaille en tagine au citron confit, semoule parfum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e aux fruits secs (25/04 au 16/10)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’é</w:t>
            </w:r>
            <w:r>
              <w:rPr>
                <w:sz w:val="20"/>
                <w:szCs w:val="20"/>
                <w:rtl w:val="0"/>
                <w:lang w:val="fr-FR"/>
              </w:rPr>
              <w:t>paule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agneau confite au thym, jus 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duit, haricots lingots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tomate (25/04 au 16/10)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s-ES_tradnl"/>
              </w:rPr>
              <w:t>Le pav</w:t>
            </w:r>
            <w:r>
              <w:rPr>
                <w:sz w:val="20"/>
                <w:szCs w:val="20"/>
                <w:rtl w:val="0"/>
                <w:lang w:val="es-ES_tradnl"/>
              </w:rPr>
              <w:t xml:space="preserve">é </w:t>
            </w:r>
            <w:r>
              <w:rPr>
                <w:sz w:val="20"/>
                <w:szCs w:val="20"/>
                <w:rtl w:val="0"/>
                <w:lang w:val="es-ES_tradnl"/>
              </w:rPr>
              <w:t xml:space="preserve">de saumon, sauce citron, compote de poireaux </w:t>
            </w:r>
            <w:r>
              <w:rPr>
                <w:sz w:val="20"/>
                <w:szCs w:val="20"/>
                <w:rtl w:val="0"/>
                <w:lang w:val="es-ES_tradnl"/>
              </w:rPr>
              <w:t xml:space="preserve">à </w:t>
            </w:r>
            <w:r>
              <w:rPr>
                <w:sz w:val="20"/>
                <w:szCs w:val="20"/>
                <w:rtl w:val="0"/>
                <w:lang w:val="es-ES_tradnl"/>
              </w:rPr>
              <w:t>la muscade (17/10 au 17/04)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n-US"/>
              </w:rPr>
              <w:t xml:space="preserve">Le boeuf </w:t>
            </w:r>
            <w:r>
              <w:rPr>
                <w:sz w:val="20"/>
                <w:szCs w:val="20"/>
                <w:rtl w:val="0"/>
                <w:lang w:val="en-US"/>
              </w:rPr>
              <w:t xml:space="preserve">à </w:t>
            </w:r>
            <w:r>
              <w:rPr>
                <w:sz w:val="20"/>
                <w:szCs w:val="20"/>
                <w:rtl w:val="0"/>
                <w:lang w:val="en-US"/>
              </w:rPr>
              <w:t>la bourguignonne, lardons, champignons et oignons grelots, pommes de terre tourn</w:t>
            </w:r>
            <w:r>
              <w:rPr>
                <w:sz w:val="20"/>
                <w:szCs w:val="20"/>
                <w:rtl w:val="0"/>
                <w:lang w:val="en-US"/>
              </w:rPr>
              <w:t>é</w:t>
            </w:r>
            <w:r>
              <w:rPr>
                <w:sz w:val="20"/>
                <w:szCs w:val="20"/>
                <w:rtl w:val="0"/>
                <w:lang w:val="en-US"/>
              </w:rPr>
              <w:t>es (17/10 au 17/04)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filet mignon de porc r</w:t>
            </w:r>
            <w:r>
              <w:rPr>
                <w:sz w:val="20"/>
                <w:szCs w:val="20"/>
                <w:rtl w:val="0"/>
                <w:lang w:val="fr-FR"/>
              </w:rPr>
              <w:t>ô</w:t>
            </w:r>
            <w:r>
              <w:rPr>
                <w:sz w:val="20"/>
                <w:szCs w:val="20"/>
                <w:rtl w:val="0"/>
                <w:lang w:val="fr-FR"/>
              </w:rPr>
              <w:t xml:space="preserve">ti, sauce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 xml:space="preserve">la moutarde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ancienne, lentilles vertes du Puy cuisin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es (17/10 au 17/04)</w:t>
            </w:r>
          </w:p>
        </w:tc>
      </w:tr>
    </w:tbl>
    <w:p>
      <w:pPr>
        <w:pStyle w:val="Corps A"/>
        <w:widowControl w:val="0"/>
        <w:ind w:left="108" w:hanging="108"/>
        <w:jc w:val="center"/>
        <w:rPr>
          <w:sz w:val="30"/>
          <w:szCs w:val="30"/>
        </w:rPr>
      </w:pPr>
    </w:p>
    <w:p>
      <w:pPr>
        <w:pStyle w:val="Corps A"/>
        <w:rPr>
          <w:b w:val="1"/>
          <w:bCs w:val="1"/>
          <w:sz w:val="24"/>
          <w:szCs w:val="24"/>
        </w:rPr>
      </w:pPr>
    </w:p>
    <w:p>
      <w:pPr>
        <w:pStyle w:val="Corps A"/>
        <w:jc w:val="center"/>
      </w:pPr>
      <w:r>
        <w:rPr>
          <w:b w:val="1"/>
          <w:bCs w:val="1"/>
          <w:color w:val="f1d030"/>
          <w:sz w:val="24"/>
          <w:szCs w:val="24"/>
          <w:u w:color="f1d030"/>
          <w:rtl w:val="0"/>
          <w:lang w:val="fr-FR"/>
        </w:rPr>
        <w:t>————————————————————————————————————————</w:t>
      </w:r>
    </w:p>
    <w:p>
      <w:pPr>
        <w:pStyle w:val="Corps A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fr-FR"/>
        </w:rPr>
        <w:t>Les desserts du buffet chaud Instant</w:t>
      </w:r>
      <w:r>
        <w:rPr>
          <w:b w:val="1"/>
          <w:bCs w:val="1"/>
          <w:sz w:val="28"/>
          <w:szCs w:val="28"/>
          <w:u w:val="single"/>
          <w:rtl w:val="0"/>
        </w:rPr>
        <w:t xml:space="preserve"> </w:t>
      </w:r>
    </w:p>
    <w:p>
      <w:pPr>
        <w:pStyle w:val="Corps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(choix de 3 desserts au plus)</w:t>
      </w:r>
    </w:p>
    <w:p>
      <w:pPr>
        <w:pStyle w:val="Corps A"/>
        <w:rPr>
          <w:b w:val="1"/>
          <w:bCs w:val="1"/>
          <w:sz w:val="24"/>
          <w:szCs w:val="24"/>
        </w:rPr>
      </w:pPr>
    </w:p>
    <w:p>
      <w:pPr>
        <w:pStyle w:val="Corps A"/>
        <w:rPr>
          <w:b w:val="1"/>
          <w:bCs w:val="1"/>
          <w:sz w:val="24"/>
          <w:szCs w:val="24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61"/>
        <w:gridCol w:w="9071"/>
      </w:tblGrid>
      <w:tr>
        <w:tblPrEx>
          <w:shd w:val="clear" w:color="auto" w:fill="499bc9"/>
        </w:tblPrEx>
        <w:trPr>
          <w:trHeight w:val="293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u w:color="fefefe"/>
                <w:rtl w:val="0"/>
                <w:lang w:val="fr-FR"/>
              </w:rPr>
              <w:t>Les tartelettes carr</w:t>
            </w:r>
            <w:r>
              <w:rPr>
                <w:b w:val="1"/>
                <w:bCs w:val="1"/>
                <w:color w:val="fefefe"/>
                <w:sz w:val="24"/>
                <w:szCs w:val="24"/>
                <w:u w:color="fefefe"/>
                <w:rtl w:val="0"/>
              </w:rPr>
              <w:t>é</w:t>
            </w:r>
            <w:r>
              <w:rPr>
                <w:b w:val="1"/>
                <w:bCs w:val="1"/>
                <w:color w:val="fefefe"/>
                <w:sz w:val="24"/>
                <w:szCs w:val="24"/>
                <w:u w:color="fefefe"/>
                <w:rtl w:val="0"/>
              </w:rPr>
              <w:t>es</w:t>
            </w:r>
          </w:p>
        </w:tc>
      </w:tr>
      <w:tr>
        <w:tblPrEx>
          <w:shd w:val="clear" w:color="auto" w:fill="ceddeb"/>
        </w:tblPrEx>
        <w:trPr>
          <w:trHeight w:val="297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tartelette chocolat au lait / passion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La tartelette citron / citron vert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tartelette fraise / fraise des bois (25/04 au 16/10)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La tartelette fa</w:t>
            </w:r>
            <w:r>
              <w:rPr>
                <w:sz w:val="20"/>
                <w:szCs w:val="20"/>
                <w:rtl w:val="0"/>
              </w:rPr>
              <w:t>ç</w:t>
            </w:r>
            <w:r>
              <w:rPr>
                <w:sz w:val="20"/>
                <w:szCs w:val="20"/>
                <w:rtl w:val="0"/>
              </w:rPr>
              <w:t>on Tatin (17/10 au 17/04)</w:t>
            </w:r>
          </w:p>
        </w:tc>
      </w:tr>
    </w:tbl>
    <w:p>
      <w:pPr>
        <w:pStyle w:val="Corps A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Corps A"/>
        <w:rPr>
          <w:b w:val="1"/>
          <w:bCs w:val="1"/>
          <w:sz w:val="24"/>
          <w:szCs w:val="24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61"/>
        <w:gridCol w:w="9071"/>
      </w:tblGrid>
      <w:tr>
        <w:tblPrEx>
          <w:shd w:val="clear" w:color="auto" w:fill="499bc9"/>
        </w:tblPrEx>
        <w:trPr>
          <w:trHeight w:val="293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u w:color="fefefe"/>
                <w:rtl w:val="0"/>
                <w:lang w:val="fr-FR"/>
              </w:rPr>
              <w:t>Les entremets</w:t>
            </w:r>
          </w:p>
        </w:tc>
      </w:tr>
      <w:tr>
        <w:tblPrEx>
          <w:shd w:val="clear" w:color="auto" w:fill="ceddeb"/>
        </w:tblPrEx>
        <w:trPr>
          <w:trHeight w:val="297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entremet ananas / citron / coco, coulis de fruits exotiques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en-US"/>
              </w:rPr>
              <w:t>entremet framboise / chocolat, coulis de framboise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entremet pistache / fruits rouges,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</w:rPr>
              <w:t xml:space="preserve">me anglaise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pistache (25/04 au 16/10)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entremet poire / caramel, coulis de poire (17/10 au 17/04)</w:t>
            </w:r>
          </w:p>
        </w:tc>
      </w:tr>
    </w:tbl>
    <w:p>
      <w:pPr>
        <w:pStyle w:val="Corps A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Corps A"/>
        <w:rPr>
          <w:b w:val="1"/>
          <w:bCs w:val="1"/>
          <w:sz w:val="24"/>
          <w:szCs w:val="24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61"/>
        <w:gridCol w:w="9071"/>
      </w:tblGrid>
      <w:tr>
        <w:tblPrEx>
          <w:shd w:val="clear" w:color="auto" w:fill="499bc9"/>
        </w:tblPrEx>
        <w:trPr>
          <w:trHeight w:val="293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u w:color="fefefe"/>
                <w:rtl w:val="0"/>
                <w:lang w:val="fr-FR"/>
              </w:rPr>
              <w:t>Les verrines</w:t>
            </w:r>
          </w:p>
        </w:tc>
      </w:tr>
      <w:tr>
        <w:tblPrEx>
          <w:shd w:val="clear" w:color="auto" w:fill="ceddeb"/>
        </w:tblPrEx>
        <w:trPr>
          <w:trHeight w:val="297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it-IT"/>
              </w:rPr>
              <w:t>La verrine tiramisu vanille pralin</w:t>
            </w:r>
            <w:r>
              <w:rPr>
                <w:sz w:val="20"/>
                <w:szCs w:val="20"/>
                <w:rtl w:val="0"/>
                <w:lang w:val="it-IT"/>
              </w:rPr>
              <w:t>é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verrine cheese cake fruits de la passion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verrine chocolat au lait caramel fa</w:t>
            </w:r>
            <w:r>
              <w:rPr>
                <w:sz w:val="20"/>
                <w:szCs w:val="20"/>
                <w:rtl w:val="0"/>
                <w:lang w:val="fr-FR"/>
              </w:rPr>
              <w:t>ç</w:t>
            </w:r>
            <w:r>
              <w:rPr>
                <w:sz w:val="20"/>
                <w:szCs w:val="20"/>
                <w:rtl w:val="0"/>
                <w:lang w:val="fr-FR"/>
              </w:rPr>
              <w:t>on li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geois (25/04 au 16/10)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verrine suisse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me de marron / marron glac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(17/10 au 17/04)</w:t>
            </w:r>
          </w:p>
        </w:tc>
      </w:tr>
    </w:tbl>
    <w:p>
      <w:pPr>
        <w:pStyle w:val="Corps A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Corps A"/>
        <w:rPr>
          <w:b w:val="1"/>
          <w:bCs w:val="1"/>
          <w:sz w:val="24"/>
          <w:szCs w:val="24"/>
        </w:rPr>
      </w:pPr>
    </w:p>
    <w:p>
      <w:pPr>
        <w:pStyle w:val="Corps A"/>
        <w:rPr>
          <w:b w:val="1"/>
          <w:bCs w:val="1"/>
          <w:sz w:val="24"/>
          <w:szCs w:val="24"/>
        </w:rPr>
      </w:pPr>
    </w:p>
    <w:p>
      <w:pPr>
        <w:pStyle w:val="Corps A"/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>L</w:t>
      </w:r>
      <w:r>
        <w:rPr>
          <w:sz w:val="32"/>
          <w:szCs w:val="32"/>
          <w:rtl w:val="0"/>
          <w:lang w:val="fr-FR"/>
        </w:rPr>
        <w:t>’é</w:t>
      </w:r>
      <w:r>
        <w:rPr>
          <w:sz w:val="32"/>
          <w:szCs w:val="32"/>
          <w:rtl w:val="0"/>
          <w:lang w:val="fr-FR"/>
        </w:rPr>
        <w:t>quipe</w:t>
      </w:r>
      <w:r>
        <w:rPr>
          <w:rFonts w:ascii="Yerbaluisa" w:hAnsi="Yerbaluisa"/>
          <w:color w:val="daa100"/>
          <w:sz w:val="32"/>
          <w:szCs w:val="32"/>
          <w:u w:color="daa100"/>
          <w:rtl w:val="0"/>
          <w:lang w:val="fr-FR"/>
        </w:rPr>
        <w:t xml:space="preserve"> </w:t>
      </w:r>
      <w:r>
        <w:rPr>
          <w:rFonts w:ascii="Remachine Script Personal Use" w:hAnsi="Remachine Script Personal Use"/>
          <w:color w:val="daa100"/>
          <w:sz w:val="62"/>
          <w:szCs w:val="62"/>
          <w:u w:color="daa100"/>
          <w:rtl w:val="0"/>
          <w:lang w:val="fr-FR"/>
        </w:rPr>
        <w:t xml:space="preserve">Pavillon Gourmet </w:t>
      </w:r>
      <w:r>
        <w:rPr>
          <w:sz w:val="32"/>
          <w:szCs w:val="32"/>
          <w:rtl w:val="0"/>
          <w:lang w:val="fr-FR"/>
        </w:rPr>
        <w:t>vous remercie.</w:t>
      </w:r>
    </w:p>
    <w:p>
      <w:pPr>
        <w:pStyle w:val="Corps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>contact@pavillon-gourmet.fr</w:t>
      </w:r>
    </w:p>
    <w:p>
      <w:pPr>
        <w:pStyle w:val="Corps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>01 34 86 12 37</w:t>
      </w:r>
    </w:p>
    <w:p>
      <w:pPr>
        <w:pStyle w:val="Corps A"/>
        <w:jc w:val="center"/>
        <w:rPr>
          <w:sz w:val="32"/>
          <w:szCs w:val="32"/>
          <w:lang w:val="fr-FR"/>
        </w:rPr>
      </w:pPr>
    </w:p>
    <w:p>
      <w:pPr>
        <w:pStyle w:val="Corps A"/>
        <w:jc w:val="center"/>
        <w:rPr>
          <w:sz w:val="32"/>
          <w:szCs w:val="32"/>
          <w:lang w:val="fr-FR"/>
        </w:rPr>
      </w:pPr>
    </w:p>
    <w:p>
      <w:pPr>
        <w:pStyle w:val="Corps A"/>
        <w:jc w:val="center"/>
        <w:rPr>
          <w:sz w:val="32"/>
          <w:szCs w:val="32"/>
          <w:lang w:val="fr-FR"/>
        </w:rPr>
      </w:pPr>
    </w:p>
    <w:p>
      <w:pPr>
        <w:pStyle w:val="Corps A"/>
        <w:jc w:val="center"/>
        <w:rPr>
          <w:sz w:val="32"/>
          <w:szCs w:val="32"/>
          <w:lang w:val="fr-FR"/>
        </w:rPr>
      </w:pPr>
    </w:p>
    <w:p>
      <w:pPr>
        <w:pStyle w:val="Corps A"/>
        <w:jc w:val="center"/>
      </w:pPr>
      <w:r>
        <w:rPr>
          <w:sz w:val="32"/>
          <w:szCs w:val="32"/>
          <w:lang w:val="fr-FR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Yerbaluisa">
    <w:charset w:val="00"/>
    <w:family w:val="roman"/>
    <w:pitch w:val="default"/>
  </w:font>
  <w:font w:name="Remachine Script Personal Us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►"/>
      <w:lvlJc w:val="left"/>
      <w:pPr>
        <w:ind w:left="1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►"/>
      <w:lvlJc w:val="left"/>
      <w:pPr>
        <w:ind w:left="34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►"/>
      <w:lvlJc w:val="left"/>
      <w:pPr>
        <w:ind w:left="52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►"/>
      <w:lvlJc w:val="left"/>
      <w:pPr>
        <w:ind w:left="70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►"/>
      <w:lvlJc w:val="left"/>
      <w:pPr>
        <w:ind w:left="88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►"/>
      <w:lvlJc w:val="left"/>
      <w:pPr>
        <w:ind w:left="106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►"/>
      <w:lvlJc w:val="left"/>
      <w:pPr>
        <w:ind w:left="124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►"/>
      <w:lvlJc w:val="left"/>
      <w:pPr>
        <w:ind w:left="142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►"/>
      <w:lvlJc w:val="left"/>
      <w:pPr>
        <w:ind w:left="160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En-tête.0">
    <w:name w:val="En-tête"/>
    <w:next w:val="En-tête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fr-FR"/>
    </w:rPr>
  </w:style>
  <w:style w:type="numbering" w:styleId="Puce">
    <w:name w:val="Puce"/>
    <w:pPr>
      <w:numPr>
        <w:numId w:val="1"/>
      </w:numPr>
    </w:p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